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5945" w:rsidRPr="00645945" w:rsidRDefault="00645945" w:rsidP="00645945">
      <w:pPr>
        <w:jc w:val="center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>INDICADORES SOBRE LOS INGRESOS DERIVADOS DE IMPUESTOS DERECHOS, PRODUCTOS Y APROVECHAMIENTOS.</w:t>
      </w:r>
    </w:p>
    <w:p w:rsidR="00645945" w:rsidRPr="00645945" w:rsidRDefault="00645945" w:rsidP="00645945">
      <w:pPr>
        <w:ind w:left="2124"/>
        <w:jc w:val="both"/>
        <w:rPr>
          <w:rFonts w:cs="Arial"/>
          <w:b/>
          <w:bCs/>
          <w:iCs/>
          <w:sz w:val="24"/>
          <w:szCs w:val="24"/>
        </w:rPr>
      </w:pPr>
      <w:r w:rsidRPr="00645945">
        <w:rPr>
          <w:rFonts w:cs="Arial"/>
          <w:b/>
          <w:bCs/>
          <w:iCs/>
          <w:sz w:val="24"/>
          <w:szCs w:val="24"/>
        </w:rPr>
        <w:t xml:space="preserve">VARIACIONES DEL </w:t>
      </w:r>
      <w:r>
        <w:rPr>
          <w:rFonts w:cs="Arial"/>
          <w:b/>
          <w:bCs/>
          <w:iCs/>
          <w:sz w:val="24"/>
          <w:szCs w:val="24"/>
        </w:rPr>
        <w:t>PRIMER</w:t>
      </w:r>
      <w:r w:rsidRPr="00645945">
        <w:rPr>
          <w:rFonts w:cs="Arial"/>
          <w:b/>
          <w:bCs/>
          <w:iCs/>
          <w:sz w:val="24"/>
          <w:szCs w:val="24"/>
        </w:rPr>
        <w:t xml:space="preserve"> TRIMESTRE</w:t>
      </w:r>
      <w:r>
        <w:rPr>
          <w:rFonts w:cs="Arial"/>
          <w:b/>
          <w:bCs/>
          <w:iCs/>
          <w:sz w:val="24"/>
          <w:szCs w:val="24"/>
        </w:rPr>
        <w:t xml:space="preserve"> 2016</w:t>
      </w:r>
    </w:p>
    <w:p w:rsidR="00E224C2" w:rsidRPr="00645945" w:rsidRDefault="00E224C2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</w:p>
    <w:p w:rsidR="00E224C2" w:rsidRPr="00645945" w:rsidRDefault="00E224C2" w:rsidP="00E224C2">
      <w:pPr>
        <w:ind w:left="-993"/>
        <w:jc w:val="both"/>
        <w:rPr>
          <w:rFonts w:cs="Arial"/>
          <w:bCs/>
          <w:iCs/>
          <w:sz w:val="24"/>
          <w:szCs w:val="24"/>
        </w:rPr>
      </w:pPr>
      <w:r w:rsidRPr="00645945">
        <w:rPr>
          <w:rFonts w:cs="Arial"/>
          <w:bCs/>
          <w:iCs/>
          <w:sz w:val="24"/>
          <w:szCs w:val="24"/>
        </w:rPr>
        <w:t xml:space="preserve">En este periodo se observó una </w:t>
      </w:r>
      <w:proofErr w:type="gramStart"/>
      <w:r w:rsidRPr="00645945">
        <w:rPr>
          <w:rFonts w:cs="Arial"/>
          <w:bCs/>
          <w:iCs/>
          <w:sz w:val="24"/>
          <w:szCs w:val="24"/>
        </w:rPr>
        <w:t>mayor  captación</w:t>
      </w:r>
      <w:proofErr w:type="gramEnd"/>
      <w:r w:rsidRPr="00645945">
        <w:rPr>
          <w:rFonts w:cs="Arial"/>
          <w:bCs/>
          <w:iCs/>
          <w:sz w:val="24"/>
          <w:szCs w:val="24"/>
        </w:rPr>
        <w:t xml:space="preserve">  en los ingresos por  $</w:t>
      </w:r>
      <w:r w:rsidR="00645945">
        <w:rPr>
          <w:rFonts w:cs="Arial"/>
          <w:bCs/>
          <w:iCs/>
          <w:sz w:val="24"/>
          <w:szCs w:val="24"/>
        </w:rPr>
        <w:t>3,373</w:t>
      </w:r>
      <w:r w:rsidRPr="00645945">
        <w:rPr>
          <w:rFonts w:cs="Arial"/>
          <w:bCs/>
          <w:iCs/>
          <w:sz w:val="24"/>
          <w:szCs w:val="24"/>
        </w:rPr>
        <w:t xml:space="preserve"> millones de pesos </w:t>
      </w:r>
      <w:r w:rsidR="00645945">
        <w:rPr>
          <w:rFonts w:cs="Arial"/>
          <w:bCs/>
          <w:iCs/>
          <w:sz w:val="24"/>
          <w:szCs w:val="24"/>
        </w:rPr>
        <w:t xml:space="preserve">con </w:t>
      </w:r>
      <w:r w:rsidRPr="00645945">
        <w:rPr>
          <w:rFonts w:cs="Arial"/>
          <w:bCs/>
          <w:iCs/>
          <w:sz w:val="24"/>
          <w:szCs w:val="24"/>
        </w:rPr>
        <w:t xml:space="preserve">respecto al cuarto trimestre del </w:t>
      </w:r>
      <w:r w:rsidR="00645945">
        <w:rPr>
          <w:rFonts w:cs="Arial"/>
          <w:bCs/>
          <w:iCs/>
          <w:sz w:val="24"/>
          <w:szCs w:val="24"/>
        </w:rPr>
        <w:t>2015 por $1,586 millones de pesos lo que representa un incremento de $1,786 (113</w:t>
      </w:r>
      <w:r w:rsidR="00645945" w:rsidRPr="00645945">
        <w:rPr>
          <w:rFonts w:cs="Arial"/>
          <w:bCs/>
          <w:iCs/>
          <w:sz w:val="24"/>
          <w:szCs w:val="24"/>
        </w:rPr>
        <w:t>%</w:t>
      </w:r>
      <w:r w:rsidR="00645945">
        <w:rPr>
          <w:rFonts w:cs="Arial"/>
          <w:bCs/>
          <w:iCs/>
          <w:sz w:val="24"/>
          <w:szCs w:val="24"/>
        </w:rPr>
        <w:t>)</w:t>
      </w:r>
      <w:r w:rsidRPr="00645945">
        <w:rPr>
          <w:rFonts w:cs="Arial"/>
          <w:bCs/>
          <w:iCs/>
          <w:sz w:val="24"/>
          <w:szCs w:val="24"/>
        </w:rPr>
        <w:t xml:space="preserve">, en el cual se da un mayor cumplimiento por parte de los contribuyentes. </w:t>
      </w:r>
    </w:p>
    <w:p w:rsidR="00E224C2" w:rsidRPr="00645945" w:rsidRDefault="00645945" w:rsidP="00E224C2">
      <w:pPr>
        <w:ind w:left="-993"/>
        <w:jc w:val="both"/>
        <w:rPr>
          <w:sz w:val="24"/>
          <w:szCs w:val="24"/>
        </w:rPr>
      </w:pPr>
      <w:r>
        <w:rPr>
          <w:rFonts w:cs="Arial"/>
          <w:bCs/>
          <w:iCs/>
          <w:sz w:val="24"/>
          <w:szCs w:val="24"/>
        </w:rPr>
        <w:t>El crecimiento</w:t>
      </w:r>
      <w:r w:rsidR="00E224C2" w:rsidRPr="00645945">
        <w:rPr>
          <w:rFonts w:cs="Arial"/>
          <w:bCs/>
          <w:iCs/>
          <w:sz w:val="24"/>
          <w:szCs w:val="24"/>
        </w:rPr>
        <w:t xml:space="preserve"> </w:t>
      </w:r>
      <w:r>
        <w:rPr>
          <w:rFonts w:cs="Arial"/>
          <w:bCs/>
          <w:iCs/>
          <w:sz w:val="24"/>
          <w:szCs w:val="24"/>
        </w:rPr>
        <w:t xml:space="preserve">se debe al aumento </w:t>
      </w:r>
      <w:r w:rsidR="00E224C2" w:rsidRPr="00645945">
        <w:rPr>
          <w:rFonts w:cs="Arial"/>
          <w:bCs/>
          <w:iCs/>
          <w:sz w:val="24"/>
          <w:szCs w:val="24"/>
        </w:rPr>
        <w:t xml:space="preserve">en </w:t>
      </w:r>
      <w:r>
        <w:rPr>
          <w:rFonts w:cs="Arial"/>
          <w:bCs/>
          <w:iCs/>
          <w:sz w:val="24"/>
          <w:szCs w:val="24"/>
        </w:rPr>
        <w:t xml:space="preserve">los </w:t>
      </w:r>
      <w:r w:rsidR="00E224C2" w:rsidRPr="00645945">
        <w:rPr>
          <w:rFonts w:cs="Arial"/>
          <w:bCs/>
          <w:iCs/>
          <w:sz w:val="24"/>
          <w:szCs w:val="24"/>
        </w:rPr>
        <w:t xml:space="preserve">impuestos </w:t>
      </w:r>
      <w:r>
        <w:rPr>
          <w:rFonts w:cs="Arial"/>
          <w:bCs/>
          <w:iCs/>
          <w:sz w:val="24"/>
          <w:szCs w:val="24"/>
        </w:rPr>
        <w:t>por</w:t>
      </w:r>
      <w:r w:rsidR="00E224C2" w:rsidRPr="00645945">
        <w:rPr>
          <w:rFonts w:cs="Arial"/>
          <w:bCs/>
          <w:iCs/>
          <w:sz w:val="24"/>
          <w:szCs w:val="24"/>
        </w:rPr>
        <w:t xml:space="preserve"> $5</w:t>
      </w:r>
      <w:r>
        <w:rPr>
          <w:rFonts w:cs="Arial"/>
          <w:bCs/>
          <w:iCs/>
          <w:sz w:val="24"/>
          <w:szCs w:val="24"/>
        </w:rPr>
        <w:t>55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80</w:t>
      </w:r>
      <w:r w:rsidR="00E224C2" w:rsidRPr="00645945">
        <w:rPr>
          <w:rFonts w:cs="Arial"/>
          <w:bCs/>
          <w:iCs/>
          <w:sz w:val="24"/>
          <w:szCs w:val="24"/>
        </w:rPr>
        <w:t>%),  en  las contribuciones especiales  por $</w:t>
      </w:r>
      <w:r>
        <w:rPr>
          <w:rFonts w:cs="Arial"/>
          <w:bCs/>
          <w:iCs/>
          <w:sz w:val="24"/>
          <w:szCs w:val="24"/>
        </w:rPr>
        <w:t>153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>
        <w:rPr>
          <w:rFonts w:cs="Arial"/>
          <w:bCs/>
          <w:iCs/>
          <w:sz w:val="24"/>
          <w:szCs w:val="24"/>
        </w:rPr>
        <w:t>179</w:t>
      </w:r>
      <w:r w:rsidR="00E224C2" w:rsidRPr="00645945">
        <w:rPr>
          <w:rFonts w:cs="Arial"/>
          <w:bCs/>
          <w:iCs/>
          <w:sz w:val="24"/>
          <w:szCs w:val="24"/>
        </w:rPr>
        <w:t>%), en los derechos fue de $</w:t>
      </w:r>
      <w:r w:rsidR="00625376">
        <w:rPr>
          <w:rFonts w:cs="Arial"/>
          <w:bCs/>
          <w:iCs/>
          <w:sz w:val="24"/>
          <w:szCs w:val="24"/>
        </w:rPr>
        <w:t>1,059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625376">
        <w:rPr>
          <w:rFonts w:cs="Arial"/>
          <w:bCs/>
          <w:iCs/>
          <w:sz w:val="24"/>
          <w:szCs w:val="24"/>
        </w:rPr>
        <w:t>346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r w:rsidR="00625376">
        <w:rPr>
          <w:rFonts w:cs="Arial"/>
          <w:bCs/>
          <w:iCs/>
          <w:sz w:val="24"/>
          <w:szCs w:val="24"/>
        </w:rPr>
        <w:t xml:space="preserve">, </w:t>
      </w:r>
      <w:r w:rsidR="00E224C2" w:rsidRPr="00645945">
        <w:rPr>
          <w:rFonts w:cs="Arial"/>
          <w:bCs/>
          <w:iCs/>
          <w:sz w:val="24"/>
          <w:szCs w:val="24"/>
        </w:rPr>
        <w:t>productos de $</w:t>
      </w:r>
      <w:r w:rsidR="00625376">
        <w:rPr>
          <w:rFonts w:cs="Arial"/>
          <w:bCs/>
          <w:iCs/>
          <w:sz w:val="24"/>
          <w:szCs w:val="24"/>
        </w:rPr>
        <w:t>1,757</w:t>
      </w:r>
      <w:r w:rsidR="00E224C2" w:rsidRPr="00645945">
        <w:rPr>
          <w:rFonts w:cs="Arial"/>
          <w:bCs/>
          <w:iCs/>
          <w:sz w:val="24"/>
          <w:szCs w:val="24"/>
        </w:rPr>
        <w:t>millones de pesos (</w:t>
      </w:r>
      <w:r w:rsidR="00625376">
        <w:rPr>
          <w:rFonts w:cs="Arial"/>
          <w:bCs/>
          <w:iCs/>
          <w:sz w:val="24"/>
          <w:szCs w:val="24"/>
        </w:rPr>
        <w:t xml:space="preserve">24%) y </w:t>
      </w:r>
      <w:r w:rsidR="00E224C2" w:rsidRPr="00645945">
        <w:rPr>
          <w:rFonts w:cs="Arial"/>
          <w:bCs/>
          <w:iCs/>
          <w:sz w:val="24"/>
          <w:szCs w:val="24"/>
        </w:rPr>
        <w:t xml:space="preserve"> los ingresos federales coordinados por $</w:t>
      </w:r>
      <w:r w:rsidR="00625376">
        <w:rPr>
          <w:rFonts w:cs="Arial"/>
          <w:bCs/>
          <w:iCs/>
          <w:sz w:val="24"/>
          <w:szCs w:val="24"/>
        </w:rPr>
        <w:t>56</w:t>
      </w:r>
      <w:r w:rsidR="00E224C2" w:rsidRPr="00645945">
        <w:rPr>
          <w:rFonts w:cs="Arial"/>
          <w:bCs/>
          <w:iCs/>
          <w:sz w:val="24"/>
          <w:szCs w:val="24"/>
        </w:rPr>
        <w:t xml:space="preserve"> millones de pesos (</w:t>
      </w:r>
      <w:r w:rsidR="00625376">
        <w:rPr>
          <w:rFonts w:cs="Arial"/>
          <w:bCs/>
          <w:iCs/>
          <w:sz w:val="24"/>
          <w:szCs w:val="24"/>
        </w:rPr>
        <w:t>16</w:t>
      </w:r>
      <w:r w:rsidR="00E224C2" w:rsidRPr="00645945">
        <w:rPr>
          <w:rFonts w:cs="Arial"/>
          <w:bCs/>
          <w:iCs/>
          <w:sz w:val="24"/>
          <w:szCs w:val="24"/>
        </w:rPr>
        <w:t>%)</w:t>
      </w:r>
      <w:r w:rsidR="00625376">
        <w:rPr>
          <w:rFonts w:cs="Arial"/>
          <w:bCs/>
          <w:iCs/>
          <w:sz w:val="24"/>
          <w:szCs w:val="24"/>
        </w:rPr>
        <w:t xml:space="preserve">. </w:t>
      </w:r>
      <w:r w:rsidR="00625376" w:rsidRPr="00645945">
        <w:rPr>
          <w:rFonts w:cs="Arial"/>
          <w:bCs/>
          <w:iCs/>
          <w:sz w:val="24"/>
          <w:szCs w:val="24"/>
        </w:rPr>
        <w:t xml:space="preserve">Por otro lado se tuvo </w:t>
      </w:r>
      <w:r w:rsidR="00625376">
        <w:rPr>
          <w:rFonts w:cs="Arial"/>
          <w:bCs/>
          <w:iCs/>
          <w:sz w:val="24"/>
          <w:szCs w:val="24"/>
        </w:rPr>
        <w:t xml:space="preserve">un </w:t>
      </w:r>
      <w:r w:rsidR="00625376" w:rsidRPr="00645945">
        <w:rPr>
          <w:rFonts w:cs="Arial"/>
          <w:bCs/>
          <w:iCs/>
          <w:sz w:val="24"/>
          <w:szCs w:val="24"/>
        </w:rPr>
        <w:t>decremento</w:t>
      </w:r>
      <w:r w:rsidR="00625376">
        <w:rPr>
          <w:rFonts w:cs="Arial"/>
          <w:bCs/>
          <w:iCs/>
          <w:sz w:val="24"/>
          <w:szCs w:val="24"/>
        </w:rPr>
        <w:t xml:space="preserve"> </w:t>
      </w:r>
      <w:proofErr w:type="gramStart"/>
      <w:r w:rsidR="00625376">
        <w:rPr>
          <w:rFonts w:cs="Arial"/>
          <w:bCs/>
          <w:iCs/>
          <w:sz w:val="24"/>
          <w:szCs w:val="24"/>
        </w:rPr>
        <w:t xml:space="preserve">en </w:t>
      </w:r>
      <w:r w:rsidR="00625376" w:rsidRPr="00645945">
        <w:rPr>
          <w:rFonts w:cs="Arial"/>
          <w:bCs/>
          <w:iCs/>
          <w:sz w:val="24"/>
          <w:szCs w:val="24"/>
        </w:rPr>
        <w:t xml:space="preserve"> aprovechamientos</w:t>
      </w:r>
      <w:proofErr w:type="gramEnd"/>
      <w:r w:rsidR="00625376" w:rsidRPr="00645945">
        <w:rPr>
          <w:rFonts w:cs="Arial"/>
          <w:bCs/>
          <w:iCs/>
          <w:sz w:val="24"/>
          <w:szCs w:val="24"/>
        </w:rPr>
        <w:t xml:space="preserve"> </w:t>
      </w:r>
      <w:r w:rsidR="00625376">
        <w:rPr>
          <w:rFonts w:cs="Arial"/>
          <w:bCs/>
          <w:iCs/>
          <w:sz w:val="24"/>
          <w:szCs w:val="24"/>
        </w:rPr>
        <w:t xml:space="preserve">de </w:t>
      </w:r>
      <w:r w:rsidR="00625376" w:rsidRPr="00645945">
        <w:rPr>
          <w:rFonts w:cs="Arial"/>
          <w:bCs/>
          <w:iCs/>
          <w:sz w:val="24"/>
          <w:szCs w:val="24"/>
        </w:rPr>
        <w:t>$</w:t>
      </w:r>
      <w:r w:rsidR="00625376">
        <w:rPr>
          <w:rFonts w:cs="Arial"/>
          <w:bCs/>
          <w:iCs/>
          <w:sz w:val="24"/>
          <w:szCs w:val="24"/>
        </w:rPr>
        <w:t xml:space="preserve">40 </w:t>
      </w:r>
      <w:r w:rsidR="00625376" w:rsidRPr="00645945">
        <w:rPr>
          <w:rFonts w:cs="Arial"/>
          <w:bCs/>
          <w:iCs/>
          <w:sz w:val="24"/>
          <w:szCs w:val="24"/>
        </w:rPr>
        <w:t>millones de pesos (</w:t>
      </w:r>
      <w:r w:rsidR="00625376">
        <w:rPr>
          <w:rFonts w:cs="Arial"/>
          <w:bCs/>
          <w:iCs/>
          <w:sz w:val="24"/>
          <w:szCs w:val="24"/>
        </w:rPr>
        <w:t>30</w:t>
      </w:r>
      <w:r w:rsidR="00625376" w:rsidRPr="00645945">
        <w:rPr>
          <w:rFonts w:cs="Arial"/>
          <w:bCs/>
          <w:iCs/>
          <w:sz w:val="24"/>
          <w:szCs w:val="24"/>
        </w:rPr>
        <w:t>%)</w:t>
      </w:r>
      <w:r w:rsidR="00625376">
        <w:rPr>
          <w:rFonts w:cs="Arial"/>
          <w:bCs/>
          <w:iCs/>
          <w:sz w:val="24"/>
          <w:szCs w:val="24"/>
        </w:rPr>
        <w:t>.</w:t>
      </w:r>
    </w:p>
    <w:p w:rsidR="005327D4" w:rsidRPr="008B0777" w:rsidRDefault="00794312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37B839" wp14:editId="04A33642">
                <wp:simplePos x="0" y="0"/>
                <wp:positionH relativeFrom="column">
                  <wp:posOffset>-515620</wp:posOffset>
                </wp:positionH>
                <wp:positionV relativeFrom="paragraph">
                  <wp:posOffset>92075</wp:posOffset>
                </wp:positionV>
                <wp:extent cx="6353175" cy="2776401"/>
                <wp:effectExtent l="0" t="0" r="0" b="0"/>
                <wp:wrapNone/>
                <wp:docPr id="3" name="2 Cuadro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277640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94312" w:rsidRPr="00794312" w:rsidRDefault="00794312" w:rsidP="00794312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generar y actualizar la información: </w:t>
                            </w:r>
                          </w:p>
                          <w:p w:rsidR="00794312" w:rsidRPr="00794312" w:rsidRDefault="00794312" w:rsidP="00794312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Lic. Héctor Antonio Ocampo Mac </w:t>
                            </w:r>
                            <w:proofErr w:type="spellStart"/>
                            <w:r w:rsidRPr="00794312">
                              <w:rPr>
                                <w:color w:val="000000" w:themeColor="text1"/>
                              </w:rPr>
                              <w:t>kintosh</w:t>
                            </w:r>
                            <w:proofErr w:type="spellEnd"/>
                            <w:r w:rsidRPr="00794312">
                              <w:rPr>
                                <w:color w:val="000000" w:themeColor="text1"/>
                              </w:rPr>
                              <w:t xml:space="preserve"> Administrador Central de Política de Ingresos. </w:t>
                            </w:r>
                          </w:p>
                          <w:p w:rsidR="00794312" w:rsidRPr="00794312" w:rsidRDefault="00794312" w:rsidP="00794312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      </w:r>
                          </w:p>
                          <w:p w:rsidR="00794312" w:rsidRDefault="00794312" w:rsidP="00794312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  <w:p w:rsidR="00794312" w:rsidRPr="00794312" w:rsidRDefault="00B16452" w:rsidP="00794312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color w:val="000000" w:themeColor="text1"/>
                              </w:rPr>
                              <w:t>FECHA DE ACTUALIZACION: 31/07</w:t>
                            </w:r>
                            <w:r w:rsidR="00794312" w:rsidRPr="00794312">
                              <w:rPr>
                                <w:color w:val="000000" w:themeColor="text1"/>
                              </w:rPr>
                              <w:t>/2016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037B839" id="_x0000_t202" coordsize="21600,21600" o:spt="202" path="m,l,21600r21600,l21600,xe">
                <v:stroke joinstyle="miter"/>
                <v:path gradientshapeok="t" o:connecttype="rect"/>
              </v:shapetype>
              <v:shape id="2 CuadroTexto" o:spid="_x0000_s1026" type="#_x0000_t202" style="position:absolute;left:0;text-align:left;margin-left:-40.6pt;margin-top:7.25pt;width:500.25pt;height:218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" filled="f" stroked="f">
                <v:textbox style="mso-fit-shape-to-text:t">
                  <w:txbxContent>
                    <w:p w:rsidR="00794312" w:rsidRPr="00794312" w:rsidRDefault="00794312" w:rsidP="00794312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generar y actualizar la información: </w:t>
                      </w:r>
                    </w:p>
                    <w:p w:rsidR="00794312" w:rsidRPr="00794312" w:rsidRDefault="00794312" w:rsidP="00794312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Lic. Héctor Antonio Ocampo Mac kintosh Administrador Central de Política de Ingresos. </w:t>
                      </w:r>
                    </w:p>
                    <w:p w:rsidR="00794312" w:rsidRPr="00794312" w:rsidRDefault="00794312" w:rsidP="00794312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</w:r>
                    </w:p>
                    <w:p w:rsidR="00794312" w:rsidRDefault="00794312" w:rsidP="00794312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color w:val="000000" w:themeColor="text1"/>
                        </w:rPr>
                      </w:pPr>
                    </w:p>
                    <w:p w:rsidR="00794312" w:rsidRPr="00794312" w:rsidRDefault="00B16452" w:rsidP="00794312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color w:val="000000" w:themeColor="text1"/>
                        </w:rPr>
                        <w:t>FECHA DE ACTUALIZACION: 31/07</w:t>
                      </w:r>
                      <w:bookmarkStart w:id="1" w:name="_GoBack"/>
                      <w:bookmarkEnd w:id="1"/>
                      <w:r w:rsidR="00794312" w:rsidRPr="00794312">
                        <w:rPr>
                          <w:color w:val="000000" w:themeColor="text1"/>
                        </w:rPr>
                        <w:t>/2016</w:t>
                      </w:r>
                    </w:p>
                  </w:txbxContent>
                </v:textbox>
              </v:shape>
            </w:pict>
          </mc:Fallback>
        </mc:AlternateContent>
      </w: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p w:rsidR="005327D4" w:rsidRPr="008B0777" w:rsidRDefault="005327D4" w:rsidP="00F67BF8">
      <w:pPr>
        <w:pStyle w:val="Prrafodelista"/>
        <w:spacing w:line="240" w:lineRule="auto"/>
        <w:ind w:left="-142"/>
        <w:jc w:val="both"/>
        <w:rPr>
          <w:rFonts w:cs="Arial"/>
          <w:sz w:val="24"/>
          <w:szCs w:val="24"/>
          <w:lang w:val="es-ES"/>
        </w:rPr>
      </w:pPr>
    </w:p>
    <w:sectPr w:rsidR="005327D4" w:rsidRPr="008B0777" w:rsidSect="008865E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2" w:h="11340" w:code="1"/>
      <w:pgMar w:top="-1843" w:right="1185" w:bottom="567" w:left="2552" w:header="284" w:footer="83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5BEB" w:rsidRDefault="000F5BEB" w:rsidP="00AE03F9">
      <w:pPr>
        <w:spacing w:after="0" w:line="240" w:lineRule="auto"/>
      </w:pPr>
      <w:r>
        <w:separator/>
      </w:r>
    </w:p>
  </w:endnote>
  <w:endnote w:type="continuationSeparator" w:id="0">
    <w:p w:rsidR="000F5BEB" w:rsidRDefault="000F5BEB" w:rsidP="00AE03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1D93" w:rsidRDefault="00C21D93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11A5" w:rsidRDefault="00E111A5" w:rsidP="00E111A5">
    <w:pPr>
      <w:pStyle w:val="Piedepgina"/>
    </w:pPr>
    <w:r>
      <w:rPr>
        <w:noProof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6BF3794D" wp14:editId="768169D1">
              <wp:simplePos x="0" y="0"/>
              <wp:positionH relativeFrom="column">
                <wp:posOffset>3315970</wp:posOffset>
              </wp:positionH>
              <wp:positionV relativeFrom="paragraph">
                <wp:posOffset>77470</wp:posOffset>
              </wp:positionV>
              <wp:extent cx="2360930" cy="1404620"/>
              <wp:effectExtent l="0" t="0" r="11430" b="254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11A5" w:rsidRPr="001A7F2C" w:rsidRDefault="00E111A5" w:rsidP="00E111A5">
                          <w:pP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</w:pP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Torre Saltillo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, 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Col. Guanajuato, C.P. 25286    Tel. (844) 242-0051,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 Saltillo, </w:t>
                          </w:r>
                          <w:proofErr w:type="spellStart"/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Coahuila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www.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afgcoahuila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BF3794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261.1pt;margin-top:6.1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" strokecolor="white [3212]">
              <v:textbox style="mso-fit-shape-to-text:t">
                <w:txbxContent>
                  <w:p w:rsidR="00E111A5" w:rsidRPr="001A7F2C" w:rsidRDefault="00E111A5" w:rsidP="00E111A5">
                    <w:pPr>
                      <w:rPr>
                        <w:rFonts w:ascii="Century Gothic" w:hAnsi="Century Gothic"/>
                        <w:b/>
                        <w:sz w:val="14"/>
                      </w:rPr>
                    </w:pP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Torre Saltillo</w:t>
                    </w:r>
                    <w:r>
                      <w:rPr>
                        <w:rFonts w:ascii="Century Gothic" w:hAnsi="Century Gothic"/>
                        <w:b/>
                        <w:sz w:val="14"/>
                      </w:rPr>
                      <w:t xml:space="preserve">, 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Col. Guanajuato, C.P. 25286    Tel. (844) 242-0051,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 xml:space="preserve"> Saltillo, </w:t>
                    </w:r>
                    <w:proofErr w:type="spellStart"/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Coahuila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www.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afgcoahuila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bookmarkStart w:id="0" w:name="_GoBack"/>
    <w:bookmarkEnd w:id="0"/>
  </w:p>
  <w:p w:rsidR="007040F0" w:rsidRDefault="007040F0" w:rsidP="00AE03F9">
    <w:pPr>
      <w:pStyle w:val="Piedepgina"/>
      <w:jc w:val="right"/>
    </w:pPr>
  </w:p>
  <w:p w:rsidR="00E111A5" w:rsidRPr="00AE03F9" w:rsidRDefault="00E111A5" w:rsidP="00AE03F9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1D93" w:rsidRDefault="00C21D9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5BEB" w:rsidRDefault="000F5BEB" w:rsidP="00AE03F9">
      <w:pPr>
        <w:spacing w:after="0" w:line="240" w:lineRule="auto"/>
      </w:pPr>
      <w:r>
        <w:separator/>
      </w:r>
    </w:p>
  </w:footnote>
  <w:footnote w:type="continuationSeparator" w:id="0">
    <w:p w:rsidR="000F5BEB" w:rsidRDefault="000F5BEB" w:rsidP="00AE03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1D93" w:rsidRDefault="00C21D93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069F" w:rsidRDefault="00C2780A" w:rsidP="00C2780A">
    <w:pPr>
      <w:pStyle w:val="Encabezado"/>
      <w:tabs>
        <w:tab w:val="clear" w:pos="4419"/>
        <w:tab w:val="center" w:pos="3828"/>
      </w:tabs>
      <w:spacing w:line="276" w:lineRule="auto"/>
      <w:ind w:left="-1560"/>
      <w:rPr>
        <w:rFonts w:ascii="Constantia" w:hAnsi="Constantia"/>
        <w:i/>
        <w:noProof/>
      </w:rPr>
    </w:pPr>
    <w:r>
      <w:rPr>
        <w:rFonts w:ascii="Constantia" w:hAnsi="Constantia"/>
        <w:i/>
        <w:noProof/>
      </w:rPr>
      <w:drawing>
        <wp:inline distT="0" distB="0" distL="0" distR="0" wp14:anchorId="68A7CEC1" wp14:editId="08B3C3BE">
          <wp:extent cx="2458336" cy="723014"/>
          <wp:effectExtent l="19050" t="0" r="0" b="0"/>
          <wp:docPr id="1" name="Imagen 1" descr="C:\Documents and Settings\equipo23\Configuración local\Temp\Rar$DI00.704\01 - Logo - Gobierno de Coahuila - Estado con Energia_color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equipo23\Configuración local\Temp\Rar$DI00.704\01 - Logo - Gobierno de Coahuila - Estado con Energia_color_0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5669" r="48437" b="21656"/>
                  <a:stretch>
                    <a:fillRect/>
                  </a:stretch>
                </pic:blipFill>
                <pic:spPr bwMode="auto">
                  <a:xfrm>
                    <a:off x="0" y="0"/>
                    <a:ext cx="2458336" cy="7230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DA5202">
      <w:rPr>
        <w:rFonts w:ascii="Constantia" w:hAnsi="Constantia"/>
        <w:i/>
        <w:noProof/>
      </w:rPr>
      <w:t xml:space="preserve">  </w:t>
    </w:r>
    <w:r>
      <w:rPr>
        <w:rFonts w:ascii="Constantia" w:hAnsi="Constantia"/>
        <w:i/>
        <w:noProof/>
      </w:rPr>
      <w:t xml:space="preserve">            </w:t>
    </w:r>
    <w:r w:rsidR="00DA5202">
      <w:rPr>
        <w:rFonts w:ascii="Constantia" w:hAnsi="Constantia"/>
        <w:i/>
        <w:noProof/>
      </w:rPr>
      <w:t xml:space="preserve"> </w:t>
    </w:r>
    <w:r w:rsidR="0015414A">
      <w:rPr>
        <w:rFonts w:ascii="Constantia" w:hAnsi="Constantia"/>
        <w:i/>
        <w:noProof/>
      </w:rPr>
      <w:tab/>
    </w:r>
    <w:r>
      <w:rPr>
        <w:rFonts w:ascii="Constantia" w:hAnsi="Constantia"/>
        <w:i/>
        <w:noProof/>
      </w:rPr>
      <w:t xml:space="preserve">     </w:t>
    </w:r>
    <w:r w:rsidR="00DA5202">
      <w:rPr>
        <w:rFonts w:ascii="Constantia" w:hAnsi="Constantia"/>
        <w:i/>
        <w:noProof/>
      </w:rPr>
      <w:t xml:space="preserve">  </w:t>
    </w:r>
  </w:p>
  <w:p w:rsidR="00547305" w:rsidRDefault="00547305" w:rsidP="00547305">
    <w:pPr>
      <w:pStyle w:val="Encabezado"/>
      <w:ind w:hanging="851"/>
      <w:jc w:val="right"/>
      <w:rPr>
        <w:noProof/>
      </w:rPr>
    </w:pPr>
  </w:p>
  <w:p w:rsidR="007040F0" w:rsidRDefault="007040F0" w:rsidP="00547305">
    <w:pPr>
      <w:pStyle w:val="Encabezado"/>
      <w:ind w:hanging="851"/>
      <w:jc w:val="right"/>
      <w:rPr>
        <w:noProof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1D93" w:rsidRDefault="00C21D93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30E85"/>
    <w:multiLevelType w:val="hybridMultilevel"/>
    <w:tmpl w:val="719AB7B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47D6912"/>
    <w:multiLevelType w:val="hybridMultilevel"/>
    <w:tmpl w:val="6BBED5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96498E"/>
    <w:multiLevelType w:val="hybridMultilevel"/>
    <w:tmpl w:val="4E1020DA"/>
    <w:lvl w:ilvl="0" w:tplc="6C209F4A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A95F29"/>
    <w:multiLevelType w:val="hybridMultilevel"/>
    <w:tmpl w:val="D2D825CE"/>
    <w:lvl w:ilvl="0" w:tplc="FD78B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D4F3916"/>
    <w:multiLevelType w:val="hybridMultilevel"/>
    <w:tmpl w:val="E132CAF6"/>
    <w:lvl w:ilvl="0" w:tplc="F0266BE0"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1632BF4"/>
    <w:multiLevelType w:val="hybridMultilevel"/>
    <w:tmpl w:val="7EEEEDB0"/>
    <w:lvl w:ilvl="0" w:tplc="2034E66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272419B"/>
    <w:multiLevelType w:val="hybridMultilevel"/>
    <w:tmpl w:val="88F23912"/>
    <w:lvl w:ilvl="0" w:tplc="B2E82136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315FFE"/>
    <w:multiLevelType w:val="hybridMultilevel"/>
    <w:tmpl w:val="AAFE43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>
    <w:nsid w:val="194233AD"/>
    <w:multiLevelType w:val="hybridMultilevel"/>
    <w:tmpl w:val="1B0AA0B6"/>
    <w:lvl w:ilvl="0" w:tplc="DBC24F8C">
      <w:numFmt w:val="bullet"/>
      <w:lvlText w:val=""/>
      <w:lvlJc w:val="left"/>
      <w:pPr>
        <w:ind w:left="644" w:hanging="360"/>
      </w:pPr>
      <w:rPr>
        <w:rFonts w:ascii="Symbol" w:eastAsiaTheme="minorEastAsia" w:hAnsi="Symbol" w:cstheme="minorBidi" w:hint="default"/>
      </w:rPr>
    </w:lvl>
    <w:lvl w:ilvl="1" w:tplc="0C0A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1B831B49"/>
    <w:multiLevelType w:val="hybridMultilevel"/>
    <w:tmpl w:val="11486AEC"/>
    <w:lvl w:ilvl="0" w:tplc="0C0A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236B0B6D"/>
    <w:multiLevelType w:val="hybridMultilevel"/>
    <w:tmpl w:val="F86CC930"/>
    <w:lvl w:ilvl="0" w:tplc="6FE8A84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3">
    <w:nsid w:val="2A9F483F"/>
    <w:multiLevelType w:val="hybridMultilevel"/>
    <w:tmpl w:val="377887E0"/>
    <w:lvl w:ilvl="0" w:tplc="052CC56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B050D87"/>
    <w:multiLevelType w:val="hybridMultilevel"/>
    <w:tmpl w:val="8960CC02"/>
    <w:lvl w:ilvl="0" w:tplc="DCD0A1E0">
      <w:start w:val="4"/>
      <w:numFmt w:val="bullet"/>
      <w:lvlText w:val="•"/>
      <w:lvlJc w:val="left"/>
      <w:pPr>
        <w:ind w:left="218" w:hanging="360"/>
      </w:pPr>
      <w:rPr>
        <w:rFonts w:ascii="Calibri" w:eastAsiaTheme="minorEastAsia" w:hAnsi="Calibri" w:cs="Arial" w:hint="default"/>
      </w:rPr>
    </w:lvl>
    <w:lvl w:ilvl="1" w:tplc="0C0A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15">
    <w:nsid w:val="357054F5"/>
    <w:multiLevelType w:val="hybridMultilevel"/>
    <w:tmpl w:val="06B241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A119C1"/>
    <w:multiLevelType w:val="hybridMultilevel"/>
    <w:tmpl w:val="24B22276"/>
    <w:lvl w:ilvl="0" w:tplc="CE5C2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E76D87"/>
    <w:multiLevelType w:val="hybridMultilevel"/>
    <w:tmpl w:val="C13E15D0"/>
    <w:lvl w:ilvl="0" w:tplc="B88C629E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C1376A7"/>
    <w:multiLevelType w:val="hybridMultilevel"/>
    <w:tmpl w:val="792CF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396558"/>
    <w:multiLevelType w:val="hybridMultilevel"/>
    <w:tmpl w:val="56288CC6"/>
    <w:lvl w:ilvl="0" w:tplc="3628E540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0">
    <w:nsid w:val="416E5864"/>
    <w:multiLevelType w:val="hybridMultilevel"/>
    <w:tmpl w:val="E3D60E86"/>
    <w:lvl w:ilvl="0" w:tplc="490A89F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8E165B"/>
    <w:multiLevelType w:val="hybridMultilevel"/>
    <w:tmpl w:val="9208E42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693198"/>
    <w:multiLevelType w:val="hybridMultilevel"/>
    <w:tmpl w:val="C64E5A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365E47"/>
    <w:multiLevelType w:val="hybridMultilevel"/>
    <w:tmpl w:val="23DE6434"/>
    <w:lvl w:ilvl="0" w:tplc="3FF4CA48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0645559"/>
    <w:multiLevelType w:val="hybridMultilevel"/>
    <w:tmpl w:val="0644B3F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352413E"/>
    <w:multiLevelType w:val="hybridMultilevel"/>
    <w:tmpl w:val="2DC67D8A"/>
    <w:lvl w:ilvl="0" w:tplc="6FE8A846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716219B"/>
    <w:multiLevelType w:val="hybridMultilevel"/>
    <w:tmpl w:val="18B08C38"/>
    <w:lvl w:ilvl="0" w:tplc="F6A23E86">
      <w:numFmt w:val="bullet"/>
      <w:lvlText w:val="-"/>
      <w:lvlJc w:val="left"/>
      <w:pPr>
        <w:ind w:left="1065" w:hanging="705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3835E2"/>
    <w:multiLevelType w:val="hybridMultilevel"/>
    <w:tmpl w:val="FD44D60C"/>
    <w:lvl w:ilvl="0" w:tplc="78C6D88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4609A3"/>
    <w:multiLevelType w:val="hybridMultilevel"/>
    <w:tmpl w:val="4FEC9F3C"/>
    <w:lvl w:ilvl="0" w:tplc="F1C23518">
      <w:start w:val="1"/>
      <w:numFmt w:val="decimal"/>
      <w:lvlText w:val="%1."/>
      <w:lvlJc w:val="left"/>
      <w:pPr>
        <w:ind w:left="698" w:hanging="8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9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0">
    <w:nsid w:val="61E8591C"/>
    <w:multiLevelType w:val="hybridMultilevel"/>
    <w:tmpl w:val="8B20F208"/>
    <w:lvl w:ilvl="0" w:tplc="CA966F0C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873" w:hanging="360"/>
      </w:pPr>
    </w:lvl>
    <w:lvl w:ilvl="2" w:tplc="0C0A001B" w:tentative="1">
      <w:start w:val="1"/>
      <w:numFmt w:val="lowerRoman"/>
      <w:lvlText w:val="%3."/>
      <w:lvlJc w:val="right"/>
      <w:pPr>
        <w:ind w:left="1593" w:hanging="180"/>
      </w:pPr>
    </w:lvl>
    <w:lvl w:ilvl="3" w:tplc="0C0A000F" w:tentative="1">
      <w:start w:val="1"/>
      <w:numFmt w:val="decimal"/>
      <w:lvlText w:val="%4."/>
      <w:lvlJc w:val="left"/>
      <w:pPr>
        <w:ind w:left="2313" w:hanging="360"/>
      </w:pPr>
    </w:lvl>
    <w:lvl w:ilvl="4" w:tplc="0C0A0019" w:tentative="1">
      <w:start w:val="1"/>
      <w:numFmt w:val="lowerLetter"/>
      <w:lvlText w:val="%5."/>
      <w:lvlJc w:val="left"/>
      <w:pPr>
        <w:ind w:left="3033" w:hanging="360"/>
      </w:pPr>
    </w:lvl>
    <w:lvl w:ilvl="5" w:tplc="0C0A001B" w:tentative="1">
      <w:start w:val="1"/>
      <w:numFmt w:val="lowerRoman"/>
      <w:lvlText w:val="%6."/>
      <w:lvlJc w:val="right"/>
      <w:pPr>
        <w:ind w:left="3753" w:hanging="180"/>
      </w:pPr>
    </w:lvl>
    <w:lvl w:ilvl="6" w:tplc="0C0A000F" w:tentative="1">
      <w:start w:val="1"/>
      <w:numFmt w:val="decimal"/>
      <w:lvlText w:val="%7."/>
      <w:lvlJc w:val="left"/>
      <w:pPr>
        <w:ind w:left="4473" w:hanging="360"/>
      </w:pPr>
    </w:lvl>
    <w:lvl w:ilvl="7" w:tplc="0C0A0019" w:tentative="1">
      <w:start w:val="1"/>
      <w:numFmt w:val="lowerLetter"/>
      <w:lvlText w:val="%8."/>
      <w:lvlJc w:val="left"/>
      <w:pPr>
        <w:ind w:left="5193" w:hanging="360"/>
      </w:pPr>
    </w:lvl>
    <w:lvl w:ilvl="8" w:tplc="0C0A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1">
    <w:nsid w:val="636B4A92"/>
    <w:multiLevelType w:val="hybridMultilevel"/>
    <w:tmpl w:val="2C22A2F0"/>
    <w:lvl w:ilvl="0" w:tplc="6FE8A846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>
    <w:nsid w:val="647F37A9"/>
    <w:multiLevelType w:val="hybridMultilevel"/>
    <w:tmpl w:val="34D6575A"/>
    <w:lvl w:ilvl="0" w:tplc="B6101F26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9D13F7"/>
    <w:multiLevelType w:val="hybridMultilevel"/>
    <w:tmpl w:val="3D22C5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35A4E"/>
    <w:multiLevelType w:val="hybridMultilevel"/>
    <w:tmpl w:val="799CB06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0052DFA"/>
    <w:multiLevelType w:val="hybridMultilevel"/>
    <w:tmpl w:val="8A70638E"/>
    <w:lvl w:ilvl="0" w:tplc="BB60D00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4380C"/>
    <w:multiLevelType w:val="hybridMultilevel"/>
    <w:tmpl w:val="026C4392"/>
    <w:lvl w:ilvl="0" w:tplc="9722631E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4DF7301"/>
    <w:multiLevelType w:val="hybridMultilevel"/>
    <w:tmpl w:val="89E0BCC4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275833"/>
    <w:multiLevelType w:val="hybridMultilevel"/>
    <w:tmpl w:val="A6B856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1C0428"/>
    <w:multiLevelType w:val="hybridMultilevel"/>
    <w:tmpl w:val="C69CF02C"/>
    <w:lvl w:ilvl="0" w:tplc="8FCE7A7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37"/>
  </w:num>
  <w:num w:numId="4">
    <w:abstractNumId w:val="21"/>
  </w:num>
  <w:num w:numId="5">
    <w:abstractNumId w:val="15"/>
  </w:num>
  <w:num w:numId="6">
    <w:abstractNumId w:val="2"/>
  </w:num>
  <w:num w:numId="7">
    <w:abstractNumId w:val="9"/>
  </w:num>
  <w:num w:numId="8">
    <w:abstractNumId w:val="19"/>
  </w:num>
  <w:num w:numId="9">
    <w:abstractNumId w:val="25"/>
  </w:num>
  <w:num w:numId="10">
    <w:abstractNumId w:val="31"/>
  </w:num>
  <w:num w:numId="11">
    <w:abstractNumId w:val="16"/>
  </w:num>
  <w:num w:numId="12">
    <w:abstractNumId w:val="5"/>
  </w:num>
  <w:num w:numId="13">
    <w:abstractNumId w:val="35"/>
  </w:num>
  <w:num w:numId="14">
    <w:abstractNumId w:val="36"/>
  </w:num>
  <w:num w:numId="15">
    <w:abstractNumId w:val="23"/>
  </w:num>
  <w:num w:numId="16">
    <w:abstractNumId w:val="40"/>
  </w:num>
  <w:num w:numId="17">
    <w:abstractNumId w:val="4"/>
  </w:num>
  <w:num w:numId="18">
    <w:abstractNumId w:val="20"/>
  </w:num>
  <w:num w:numId="19">
    <w:abstractNumId w:val="33"/>
  </w:num>
  <w:num w:numId="20">
    <w:abstractNumId w:val="11"/>
  </w:num>
  <w:num w:numId="21">
    <w:abstractNumId w:val="26"/>
  </w:num>
  <w:num w:numId="22">
    <w:abstractNumId w:val="32"/>
  </w:num>
  <w:num w:numId="23">
    <w:abstractNumId w:val="30"/>
  </w:num>
  <w:num w:numId="24">
    <w:abstractNumId w:val="17"/>
  </w:num>
  <w:num w:numId="25">
    <w:abstractNumId w:val="27"/>
  </w:num>
  <w:num w:numId="26">
    <w:abstractNumId w:val="8"/>
  </w:num>
  <w:num w:numId="27">
    <w:abstractNumId w:val="29"/>
  </w:num>
  <w:num w:numId="28">
    <w:abstractNumId w:val="38"/>
  </w:num>
  <w:num w:numId="29">
    <w:abstractNumId w:val="12"/>
  </w:num>
  <w:num w:numId="30">
    <w:abstractNumId w:val="24"/>
  </w:num>
  <w:num w:numId="31">
    <w:abstractNumId w:val="39"/>
  </w:num>
  <w:num w:numId="32">
    <w:abstractNumId w:val="18"/>
  </w:num>
  <w:num w:numId="33">
    <w:abstractNumId w:val="13"/>
  </w:num>
  <w:num w:numId="34">
    <w:abstractNumId w:val="6"/>
  </w:num>
  <w:num w:numId="35">
    <w:abstractNumId w:val="10"/>
  </w:num>
  <w:num w:numId="36">
    <w:abstractNumId w:val="14"/>
  </w:num>
  <w:num w:numId="37">
    <w:abstractNumId w:val="3"/>
  </w:num>
  <w:num w:numId="38">
    <w:abstractNumId w:val="28"/>
  </w:num>
  <w:num w:numId="39">
    <w:abstractNumId w:val="34"/>
  </w:num>
  <w:num w:numId="40">
    <w:abstractNumId w:val="7"/>
  </w:num>
  <w:num w:numId="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3F9"/>
    <w:rsid w:val="00005BC4"/>
    <w:rsid w:val="00007F55"/>
    <w:rsid w:val="000138C8"/>
    <w:rsid w:val="0002295A"/>
    <w:rsid w:val="00031D94"/>
    <w:rsid w:val="00033594"/>
    <w:rsid w:val="0003442A"/>
    <w:rsid w:val="000361AD"/>
    <w:rsid w:val="00041B72"/>
    <w:rsid w:val="00041C44"/>
    <w:rsid w:val="0004346C"/>
    <w:rsid w:val="00050F2C"/>
    <w:rsid w:val="00052F07"/>
    <w:rsid w:val="000544D5"/>
    <w:rsid w:val="000615D2"/>
    <w:rsid w:val="0006341E"/>
    <w:rsid w:val="0007105C"/>
    <w:rsid w:val="0007330F"/>
    <w:rsid w:val="000760E2"/>
    <w:rsid w:val="00093D99"/>
    <w:rsid w:val="00096DD7"/>
    <w:rsid w:val="000A1226"/>
    <w:rsid w:val="000A26B8"/>
    <w:rsid w:val="000A431E"/>
    <w:rsid w:val="000B01E9"/>
    <w:rsid w:val="000B07A3"/>
    <w:rsid w:val="000B3D63"/>
    <w:rsid w:val="000B4F4D"/>
    <w:rsid w:val="000B59CE"/>
    <w:rsid w:val="000B6DF8"/>
    <w:rsid w:val="000D07BA"/>
    <w:rsid w:val="000D2646"/>
    <w:rsid w:val="000D7316"/>
    <w:rsid w:val="000E6CA1"/>
    <w:rsid w:val="000E714F"/>
    <w:rsid w:val="000F3A92"/>
    <w:rsid w:val="000F49FE"/>
    <w:rsid w:val="000F5BEB"/>
    <w:rsid w:val="001063C7"/>
    <w:rsid w:val="00115359"/>
    <w:rsid w:val="00117048"/>
    <w:rsid w:val="00126537"/>
    <w:rsid w:val="0013445B"/>
    <w:rsid w:val="001355CB"/>
    <w:rsid w:val="00145DB0"/>
    <w:rsid w:val="00147E44"/>
    <w:rsid w:val="0015304A"/>
    <w:rsid w:val="0015414A"/>
    <w:rsid w:val="001545A9"/>
    <w:rsid w:val="0015736D"/>
    <w:rsid w:val="00161B15"/>
    <w:rsid w:val="0016638A"/>
    <w:rsid w:val="00175E30"/>
    <w:rsid w:val="0018055D"/>
    <w:rsid w:val="00183FFB"/>
    <w:rsid w:val="00186678"/>
    <w:rsid w:val="00187A8D"/>
    <w:rsid w:val="001A32F4"/>
    <w:rsid w:val="001A62E5"/>
    <w:rsid w:val="001C1233"/>
    <w:rsid w:val="001C660D"/>
    <w:rsid w:val="001D69FA"/>
    <w:rsid w:val="001D7F2B"/>
    <w:rsid w:val="001E0269"/>
    <w:rsid w:val="001E57A7"/>
    <w:rsid w:val="001E7FB3"/>
    <w:rsid w:val="001F2302"/>
    <w:rsid w:val="00201EA6"/>
    <w:rsid w:val="00205111"/>
    <w:rsid w:val="0021294F"/>
    <w:rsid w:val="00213EDF"/>
    <w:rsid w:val="00214AB8"/>
    <w:rsid w:val="002201EB"/>
    <w:rsid w:val="00221808"/>
    <w:rsid w:val="00226225"/>
    <w:rsid w:val="0022780A"/>
    <w:rsid w:val="00236EF6"/>
    <w:rsid w:val="00240F15"/>
    <w:rsid w:val="002432A3"/>
    <w:rsid w:val="00262A90"/>
    <w:rsid w:val="00263E4A"/>
    <w:rsid w:val="00266888"/>
    <w:rsid w:val="002753B0"/>
    <w:rsid w:val="002754E3"/>
    <w:rsid w:val="00275CB4"/>
    <w:rsid w:val="0027735E"/>
    <w:rsid w:val="00283304"/>
    <w:rsid w:val="00292B6E"/>
    <w:rsid w:val="002944D8"/>
    <w:rsid w:val="00295C5B"/>
    <w:rsid w:val="002B37ED"/>
    <w:rsid w:val="002C1D8A"/>
    <w:rsid w:val="002C3CAC"/>
    <w:rsid w:val="002C46F9"/>
    <w:rsid w:val="002C523D"/>
    <w:rsid w:val="002C593F"/>
    <w:rsid w:val="002D3AC0"/>
    <w:rsid w:val="002D5B74"/>
    <w:rsid w:val="002E0A7F"/>
    <w:rsid w:val="002E7D42"/>
    <w:rsid w:val="002E7F13"/>
    <w:rsid w:val="002F1F67"/>
    <w:rsid w:val="002F21BF"/>
    <w:rsid w:val="002F5E37"/>
    <w:rsid w:val="00301290"/>
    <w:rsid w:val="0030669A"/>
    <w:rsid w:val="00307972"/>
    <w:rsid w:val="00314E60"/>
    <w:rsid w:val="00335A00"/>
    <w:rsid w:val="00337D4B"/>
    <w:rsid w:val="00343B1B"/>
    <w:rsid w:val="00344058"/>
    <w:rsid w:val="00345854"/>
    <w:rsid w:val="00350C53"/>
    <w:rsid w:val="00353098"/>
    <w:rsid w:val="003541A5"/>
    <w:rsid w:val="00363304"/>
    <w:rsid w:val="0036660C"/>
    <w:rsid w:val="00366C7F"/>
    <w:rsid w:val="00367C5C"/>
    <w:rsid w:val="00370A19"/>
    <w:rsid w:val="00371728"/>
    <w:rsid w:val="00373F81"/>
    <w:rsid w:val="00376FE4"/>
    <w:rsid w:val="00382D61"/>
    <w:rsid w:val="0038343A"/>
    <w:rsid w:val="00397580"/>
    <w:rsid w:val="003A5B8C"/>
    <w:rsid w:val="003B1CE5"/>
    <w:rsid w:val="003B46E3"/>
    <w:rsid w:val="003B5339"/>
    <w:rsid w:val="003C0007"/>
    <w:rsid w:val="003D0674"/>
    <w:rsid w:val="003E1EAE"/>
    <w:rsid w:val="003E2A19"/>
    <w:rsid w:val="003E5598"/>
    <w:rsid w:val="003E5B00"/>
    <w:rsid w:val="003E7D99"/>
    <w:rsid w:val="003F394F"/>
    <w:rsid w:val="003F7243"/>
    <w:rsid w:val="0040007D"/>
    <w:rsid w:val="0040062B"/>
    <w:rsid w:val="004040D3"/>
    <w:rsid w:val="004050F6"/>
    <w:rsid w:val="0040663C"/>
    <w:rsid w:val="00417E83"/>
    <w:rsid w:val="0042101B"/>
    <w:rsid w:val="00423FC1"/>
    <w:rsid w:val="00424169"/>
    <w:rsid w:val="00424A86"/>
    <w:rsid w:val="0043110F"/>
    <w:rsid w:val="0043208D"/>
    <w:rsid w:val="004342B6"/>
    <w:rsid w:val="00435617"/>
    <w:rsid w:val="00436A03"/>
    <w:rsid w:val="00443A9F"/>
    <w:rsid w:val="00454420"/>
    <w:rsid w:val="004570F0"/>
    <w:rsid w:val="0045713E"/>
    <w:rsid w:val="00460984"/>
    <w:rsid w:val="00466B9E"/>
    <w:rsid w:val="00470899"/>
    <w:rsid w:val="00474400"/>
    <w:rsid w:val="00477449"/>
    <w:rsid w:val="00481CCD"/>
    <w:rsid w:val="004849F3"/>
    <w:rsid w:val="0048539D"/>
    <w:rsid w:val="004865C6"/>
    <w:rsid w:val="0048674C"/>
    <w:rsid w:val="00486AF0"/>
    <w:rsid w:val="0049050C"/>
    <w:rsid w:val="00490926"/>
    <w:rsid w:val="00490ACA"/>
    <w:rsid w:val="004A2793"/>
    <w:rsid w:val="004B3577"/>
    <w:rsid w:val="004B45D7"/>
    <w:rsid w:val="004B6EEA"/>
    <w:rsid w:val="004B7AB3"/>
    <w:rsid w:val="004D4B21"/>
    <w:rsid w:val="004D5B4C"/>
    <w:rsid w:val="004D65AB"/>
    <w:rsid w:val="004E25D2"/>
    <w:rsid w:val="004E4967"/>
    <w:rsid w:val="004E5E1F"/>
    <w:rsid w:val="004F12D9"/>
    <w:rsid w:val="004F15A8"/>
    <w:rsid w:val="004F51D3"/>
    <w:rsid w:val="00504545"/>
    <w:rsid w:val="005119F2"/>
    <w:rsid w:val="005212EA"/>
    <w:rsid w:val="0052395B"/>
    <w:rsid w:val="00523A8C"/>
    <w:rsid w:val="00530B3E"/>
    <w:rsid w:val="005327D4"/>
    <w:rsid w:val="00535955"/>
    <w:rsid w:val="00540AE3"/>
    <w:rsid w:val="00543C5B"/>
    <w:rsid w:val="00544CB9"/>
    <w:rsid w:val="005468D4"/>
    <w:rsid w:val="00547305"/>
    <w:rsid w:val="00551A52"/>
    <w:rsid w:val="00552355"/>
    <w:rsid w:val="0055310C"/>
    <w:rsid w:val="00554EFA"/>
    <w:rsid w:val="0055698F"/>
    <w:rsid w:val="00560446"/>
    <w:rsid w:val="005654BB"/>
    <w:rsid w:val="0057521A"/>
    <w:rsid w:val="00584D34"/>
    <w:rsid w:val="00592E1B"/>
    <w:rsid w:val="00593223"/>
    <w:rsid w:val="00593739"/>
    <w:rsid w:val="00596BA4"/>
    <w:rsid w:val="005B1AE8"/>
    <w:rsid w:val="005B3FE8"/>
    <w:rsid w:val="005C568C"/>
    <w:rsid w:val="005D71E5"/>
    <w:rsid w:val="005E111C"/>
    <w:rsid w:val="005E154D"/>
    <w:rsid w:val="005E24B6"/>
    <w:rsid w:val="005F30EC"/>
    <w:rsid w:val="005F5001"/>
    <w:rsid w:val="006020E6"/>
    <w:rsid w:val="00605396"/>
    <w:rsid w:val="00620C5A"/>
    <w:rsid w:val="00622583"/>
    <w:rsid w:val="00623443"/>
    <w:rsid w:val="00624015"/>
    <w:rsid w:val="00625376"/>
    <w:rsid w:val="006266B0"/>
    <w:rsid w:val="00634B03"/>
    <w:rsid w:val="0063726B"/>
    <w:rsid w:val="00642092"/>
    <w:rsid w:val="00642613"/>
    <w:rsid w:val="00643CEB"/>
    <w:rsid w:val="00644391"/>
    <w:rsid w:val="00645945"/>
    <w:rsid w:val="006550BE"/>
    <w:rsid w:val="00656B99"/>
    <w:rsid w:val="00682BBA"/>
    <w:rsid w:val="0069080A"/>
    <w:rsid w:val="006A2367"/>
    <w:rsid w:val="006A50B3"/>
    <w:rsid w:val="006A5D6D"/>
    <w:rsid w:val="006B2CF8"/>
    <w:rsid w:val="006B3F43"/>
    <w:rsid w:val="006C1EFF"/>
    <w:rsid w:val="006C20AB"/>
    <w:rsid w:val="006C7BA6"/>
    <w:rsid w:val="006D18A6"/>
    <w:rsid w:val="006D64AC"/>
    <w:rsid w:val="006D6DE7"/>
    <w:rsid w:val="006D7E86"/>
    <w:rsid w:val="006E1AFD"/>
    <w:rsid w:val="006E2A4D"/>
    <w:rsid w:val="006F0ECE"/>
    <w:rsid w:val="006F2348"/>
    <w:rsid w:val="006F5DA0"/>
    <w:rsid w:val="006F6C54"/>
    <w:rsid w:val="0070026F"/>
    <w:rsid w:val="0070139B"/>
    <w:rsid w:val="007040F0"/>
    <w:rsid w:val="00704719"/>
    <w:rsid w:val="00711C92"/>
    <w:rsid w:val="007128CF"/>
    <w:rsid w:val="007211A9"/>
    <w:rsid w:val="007359E3"/>
    <w:rsid w:val="00742ECE"/>
    <w:rsid w:val="00744641"/>
    <w:rsid w:val="007477B9"/>
    <w:rsid w:val="00770E60"/>
    <w:rsid w:val="0077457C"/>
    <w:rsid w:val="00775673"/>
    <w:rsid w:val="00780666"/>
    <w:rsid w:val="00781269"/>
    <w:rsid w:val="00781A86"/>
    <w:rsid w:val="0078621E"/>
    <w:rsid w:val="0079185B"/>
    <w:rsid w:val="00792023"/>
    <w:rsid w:val="00794312"/>
    <w:rsid w:val="00794AD7"/>
    <w:rsid w:val="0079587C"/>
    <w:rsid w:val="007B239D"/>
    <w:rsid w:val="007B23B9"/>
    <w:rsid w:val="007B293B"/>
    <w:rsid w:val="007B2C5C"/>
    <w:rsid w:val="007B3223"/>
    <w:rsid w:val="007B5FB5"/>
    <w:rsid w:val="007B6A6B"/>
    <w:rsid w:val="007C4097"/>
    <w:rsid w:val="007C63CB"/>
    <w:rsid w:val="007C64D6"/>
    <w:rsid w:val="007C67E4"/>
    <w:rsid w:val="007C767F"/>
    <w:rsid w:val="007D121B"/>
    <w:rsid w:val="007D53A6"/>
    <w:rsid w:val="007D7E97"/>
    <w:rsid w:val="007E726B"/>
    <w:rsid w:val="007F4B68"/>
    <w:rsid w:val="00801EF7"/>
    <w:rsid w:val="0080429D"/>
    <w:rsid w:val="0080536F"/>
    <w:rsid w:val="00807155"/>
    <w:rsid w:val="008076C7"/>
    <w:rsid w:val="0080786A"/>
    <w:rsid w:val="00821060"/>
    <w:rsid w:val="00830D40"/>
    <w:rsid w:val="008312A5"/>
    <w:rsid w:val="00840A10"/>
    <w:rsid w:val="008434FE"/>
    <w:rsid w:val="00846569"/>
    <w:rsid w:val="0084708A"/>
    <w:rsid w:val="0085373B"/>
    <w:rsid w:val="00854D62"/>
    <w:rsid w:val="00857820"/>
    <w:rsid w:val="00860892"/>
    <w:rsid w:val="00860D91"/>
    <w:rsid w:val="00863CD7"/>
    <w:rsid w:val="0086507E"/>
    <w:rsid w:val="00865A8D"/>
    <w:rsid w:val="00872BBC"/>
    <w:rsid w:val="00873125"/>
    <w:rsid w:val="0087312B"/>
    <w:rsid w:val="00874476"/>
    <w:rsid w:val="00880EE7"/>
    <w:rsid w:val="0088266E"/>
    <w:rsid w:val="00884F6B"/>
    <w:rsid w:val="00885D4F"/>
    <w:rsid w:val="008865EA"/>
    <w:rsid w:val="00887C5B"/>
    <w:rsid w:val="00890332"/>
    <w:rsid w:val="00896446"/>
    <w:rsid w:val="008A11D7"/>
    <w:rsid w:val="008A4CE6"/>
    <w:rsid w:val="008A64FD"/>
    <w:rsid w:val="008B0777"/>
    <w:rsid w:val="008D63F1"/>
    <w:rsid w:val="008E440C"/>
    <w:rsid w:val="008E4727"/>
    <w:rsid w:val="008E5045"/>
    <w:rsid w:val="008F142D"/>
    <w:rsid w:val="008F3EBC"/>
    <w:rsid w:val="008F771E"/>
    <w:rsid w:val="00903748"/>
    <w:rsid w:val="00910824"/>
    <w:rsid w:val="00913049"/>
    <w:rsid w:val="00914651"/>
    <w:rsid w:val="00914A03"/>
    <w:rsid w:val="009160B5"/>
    <w:rsid w:val="00917080"/>
    <w:rsid w:val="00923AF4"/>
    <w:rsid w:val="009242BA"/>
    <w:rsid w:val="00927E7F"/>
    <w:rsid w:val="00933967"/>
    <w:rsid w:val="00933B8E"/>
    <w:rsid w:val="00937568"/>
    <w:rsid w:val="009375AA"/>
    <w:rsid w:val="00944F0C"/>
    <w:rsid w:val="009474C9"/>
    <w:rsid w:val="0095031F"/>
    <w:rsid w:val="0095134F"/>
    <w:rsid w:val="00961439"/>
    <w:rsid w:val="009625A1"/>
    <w:rsid w:val="00962EEE"/>
    <w:rsid w:val="00966EE4"/>
    <w:rsid w:val="00966F6D"/>
    <w:rsid w:val="00970231"/>
    <w:rsid w:val="00971604"/>
    <w:rsid w:val="00984051"/>
    <w:rsid w:val="00985CB0"/>
    <w:rsid w:val="009A03B3"/>
    <w:rsid w:val="009A2CB8"/>
    <w:rsid w:val="009A7078"/>
    <w:rsid w:val="009C1FF7"/>
    <w:rsid w:val="009C235F"/>
    <w:rsid w:val="009C47E0"/>
    <w:rsid w:val="009C6DF4"/>
    <w:rsid w:val="009C7C77"/>
    <w:rsid w:val="009D11FF"/>
    <w:rsid w:val="009D3FFD"/>
    <w:rsid w:val="009D65F9"/>
    <w:rsid w:val="009E43AE"/>
    <w:rsid w:val="009E4B5E"/>
    <w:rsid w:val="009E54AC"/>
    <w:rsid w:val="009E7DCB"/>
    <w:rsid w:val="009F53CB"/>
    <w:rsid w:val="009F7021"/>
    <w:rsid w:val="00A00682"/>
    <w:rsid w:val="00A02D50"/>
    <w:rsid w:val="00A12C75"/>
    <w:rsid w:val="00A202CC"/>
    <w:rsid w:val="00A2039E"/>
    <w:rsid w:val="00A32890"/>
    <w:rsid w:val="00A362EC"/>
    <w:rsid w:val="00A478C0"/>
    <w:rsid w:val="00A47E7A"/>
    <w:rsid w:val="00A576B7"/>
    <w:rsid w:val="00A57D4A"/>
    <w:rsid w:val="00A67613"/>
    <w:rsid w:val="00A67B95"/>
    <w:rsid w:val="00A72841"/>
    <w:rsid w:val="00A7793A"/>
    <w:rsid w:val="00A817E6"/>
    <w:rsid w:val="00A84822"/>
    <w:rsid w:val="00A905EC"/>
    <w:rsid w:val="00A90F3D"/>
    <w:rsid w:val="00A96F32"/>
    <w:rsid w:val="00AA1F4C"/>
    <w:rsid w:val="00AA416A"/>
    <w:rsid w:val="00AB02F2"/>
    <w:rsid w:val="00AB0DCB"/>
    <w:rsid w:val="00AC2357"/>
    <w:rsid w:val="00AD09A1"/>
    <w:rsid w:val="00AD190A"/>
    <w:rsid w:val="00AE03F9"/>
    <w:rsid w:val="00AE1591"/>
    <w:rsid w:val="00AE4F3B"/>
    <w:rsid w:val="00AE511D"/>
    <w:rsid w:val="00AF085B"/>
    <w:rsid w:val="00AF2058"/>
    <w:rsid w:val="00AF5678"/>
    <w:rsid w:val="00AF7DCA"/>
    <w:rsid w:val="00B03BFF"/>
    <w:rsid w:val="00B0654E"/>
    <w:rsid w:val="00B07C84"/>
    <w:rsid w:val="00B1069F"/>
    <w:rsid w:val="00B16452"/>
    <w:rsid w:val="00B232E9"/>
    <w:rsid w:val="00B27EE5"/>
    <w:rsid w:val="00B31EB9"/>
    <w:rsid w:val="00B33559"/>
    <w:rsid w:val="00B37C22"/>
    <w:rsid w:val="00B51C45"/>
    <w:rsid w:val="00B538D9"/>
    <w:rsid w:val="00B53FD9"/>
    <w:rsid w:val="00B63039"/>
    <w:rsid w:val="00B666A9"/>
    <w:rsid w:val="00B66AF5"/>
    <w:rsid w:val="00B66FBF"/>
    <w:rsid w:val="00B74468"/>
    <w:rsid w:val="00B77829"/>
    <w:rsid w:val="00B804EF"/>
    <w:rsid w:val="00B81E57"/>
    <w:rsid w:val="00B85010"/>
    <w:rsid w:val="00B9127A"/>
    <w:rsid w:val="00BA25E9"/>
    <w:rsid w:val="00BA3317"/>
    <w:rsid w:val="00BA383C"/>
    <w:rsid w:val="00BA3F8E"/>
    <w:rsid w:val="00BA61D1"/>
    <w:rsid w:val="00BB067E"/>
    <w:rsid w:val="00BB491D"/>
    <w:rsid w:val="00BB5134"/>
    <w:rsid w:val="00BC301E"/>
    <w:rsid w:val="00BC6DB4"/>
    <w:rsid w:val="00BC7F69"/>
    <w:rsid w:val="00BD3C77"/>
    <w:rsid w:val="00BE01D3"/>
    <w:rsid w:val="00BE3283"/>
    <w:rsid w:val="00BE42E7"/>
    <w:rsid w:val="00BE51E1"/>
    <w:rsid w:val="00C041AE"/>
    <w:rsid w:val="00C12110"/>
    <w:rsid w:val="00C12E7C"/>
    <w:rsid w:val="00C15480"/>
    <w:rsid w:val="00C208F1"/>
    <w:rsid w:val="00C20A31"/>
    <w:rsid w:val="00C21D93"/>
    <w:rsid w:val="00C23675"/>
    <w:rsid w:val="00C23F42"/>
    <w:rsid w:val="00C242F5"/>
    <w:rsid w:val="00C2780A"/>
    <w:rsid w:val="00C31F5E"/>
    <w:rsid w:val="00C33DAC"/>
    <w:rsid w:val="00C41333"/>
    <w:rsid w:val="00C41382"/>
    <w:rsid w:val="00C600BB"/>
    <w:rsid w:val="00C608F6"/>
    <w:rsid w:val="00C6219C"/>
    <w:rsid w:val="00C653B5"/>
    <w:rsid w:val="00C661E7"/>
    <w:rsid w:val="00C70D3C"/>
    <w:rsid w:val="00C71E71"/>
    <w:rsid w:val="00C746FB"/>
    <w:rsid w:val="00C7496A"/>
    <w:rsid w:val="00C75425"/>
    <w:rsid w:val="00C76122"/>
    <w:rsid w:val="00C83C72"/>
    <w:rsid w:val="00C95F4F"/>
    <w:rsid w:val="00C962CE"/>
    <w:rsid w:val="00CA2A0F"/>
    <w:rsid w:val="00CA589B"/>
    <w:rsid w:val="00CA7F85"/>
    <w:rsid w:val="00CB1960"/>
    <w:rsid w:val="00CC0765"/>
    <w:rsid w:val="00CC1C34"/>
    <w:rsid w:val="00CC3DD9"/>
    <w:rsid w:val="00CC48A3"/>
    <w:rsid w:val="00CC792C"/>
    <w:rsid w:val="00CD0C8A"/>
    <w:rsid w:val="00CD1142"/>
    <w:rsid w:val="00CD500F"/>
    <w:rsid w:val="00CE22DF"/>
    <w:rsid w:val="00CE51B9"/>
    <w:rsid w:val="00CE594D"/>
    <w:rsid w:val="00CF1883"/>
    <w:rsid w:val="00CF2E71"/>
    <w:rsid w:val="00CF3722"/>
    <w:rsid w:val="00CF7843"/>
    <w:rsid w:val="00D0629B"/>
    <w:rsid w:val="00D16B03"/>
    <w:rsid w:val="00D17D01"/>
    <w:rsid w:val="00D17E60"/>
    <w:rsid w:val="00D25BED"/>
    <w:rsid w:val="00D26012"/>
    <w:rsid w:val="00D30398"/>
    <w:rsid w:val="00D345E3"/>
    <w:rsid w:val="00D520A4"/>
    <w:rsid w:val="00D54B42"/>
    <w:rsid w:val="00D6246A"/>
    <w:rsid w:val="00D64ECA"/>
    <w:rsid w:val="00D70E85"/>
    <w:rsid w:val="00D72426"/>
    <w:rsid w:val="00D8386A"/>
    <w:rsid w:val="00D92667"/>
    <w:rsid w:val="00D94387"/>
    <w:rsid w:val="00D9609B"/>
    <w:rsid w:val="00D96252"/>
    <w:rsid w:val="00D96537"/>
    <w:rsid w:val="00DA1759"/>
    <w:rsid w:val="00DA5202"/>
    <w:rsid w:val="00DA73C3"/>
    <w:rsid w:val="00DB186A"/>
    <w:rsid w:val="00DB2EBD"/>
    <w:rsid w:val="00DD47DB"/>
    <w:rsid w:val="00DD4A93"/>
    <w:rsid w:val="00DF0052"/>
    <w:rsid w:val="00DF0676"/>
    <w:rsid w:val="00DF43A9"/>
    <w:rsid w:val="00DF6284"/>
    <w:rsid w:val="00E014C6"/>
    <w:rsid w:val="00E03F78"/>
    <w:rsid w:val="00E05B5C"/>
    <w:rsid w:val="00E076FF"/>
    <w:rsid w:val="00E111A5"/>
    <w:rsid w:val="00E17AB1"/>
    <w:rsid w:val="00E203F7"/>
    <w:rsid w:val="00E216C0"/>
    <w:rsid w:val="00E224C2"/>
    <w:rsid w:val="00E24B40"/>
    <w:rsid w:val="00E26CB9"/>
    <w:rsid w:val="00E27617"/>
    <w:rsid w:val="00E30AEE"/>
    <w:rsid w:val="00E35E02"/>
    <w:rsid w:val="00E41561"/>
    <w:rsid w:val="00E550A0"/>
    <w:rsid w:val="00E56400"/>
    <w:rsid w:val="00E56910"/>
    <w:rsid w:val="00E60C7E"/>
    <w:rsid w:val="00E6195E"/>
    <w:rsid w:val="00E648D0"/>
    <w:rsid w:val="00E674FB"/>
    <w:rsid w:val="00E71305"/>
    <w:rsid w:val="00E751E6"/>
    <w:rsid w:val="00E75FC7"/>
    <w:rsid w:val="00E77A86"/>
    <w:rsid w:val="00E827D7"/>
    <w:rsid w:val="00E837BF"/>
    <w:rsid w:val="00E86D00"/>
    <w:rsid w:val="00E94F7B"/>
    <w:rsid w:val="00EA05F3"/>
    <w:rsid w:val="00EA3504"/>
    <w:rsid w:val="00EA7852"/>
    <w:rsid w:val="00EB4BCD"/>
    <w:rsid w:val="00EB62DC"/>
    <w:rsid w:val="00EB6CBE"/>
    <w:rsid w:val="00EC7023"/>
    <w:rsid w:val="00ED74EB"/>
    <w:rsid w:val="00EE1144"/>
    <w:rsid w:val="00EE227C"/>
    <w:rsid w:val="00EE2FB3"/>
    <w:rsid w:val="00EE31F7"/>
    <w:rsid w:val="00EF013C"/>
    <w:rsid w:val="00EF6F57"/>
    <w:rsid w:val="00F013F9"/>
    <w:rsid w:val="00F0320A"/>
    <w:rsid w:val="00F079DD"/>
    <w:rsid w:val="00F11F87"/>
    <w:rsid w:val="00F15386"/>
    <w:rsid w:val="00F16441"/>
    <w:rsid w:val="00F20CBA"/>
    <w:rsid w:val="00F22B77"/>
    <w:rsid w:val="00F22ED5"/>
    <w:rsid w:val="00F2744E"/>
    <w:rsid w:val="00F31D80"/>
    <w:rsid w:val="00F33426"/>
    <w:rsid w:val="00F44CB6"/>
    <w:rsid w:val="00F56A91"/>
    <w:rsid w:val="00F60881"/>
    <w:rsid w:val="00F63682"/>
    <w:rsid w:val="00F6489B"/>
    <w:rsid w:val="00F67BF8"/>
    <w:rsid w:val="00F71AAD"/>
    <w:rsid w:val="00F72E6B"/>
    <w:rsid w:val="00F767C6"/>
    <w:rsid w:val="00F80A63"/>
    <w:rsid w:val="00F83FC8"/>
    <w:rsid w:val="00F857F2"/>
    <w:rsid w:val="00F87E72"/>
    <w:rsid w:val="00F92076"/>
    <w:rsid w:val="00F946A9"/>
    <w:rsid w:val="00F95896"/>
    <w:rsid w:val="00FA123A"/>
    <w:rsid w:val="00FA6058"/>
    <w:rsid w:val="00FB0023"/>
    <w:rsid w:val="00FB4CC1"/>
    <w:rsid w:val="00FC7511"/>
    <w:rsid w:val="00FD63F3"/>
    <w:rsid w:val="00FE2C8B"/>
    <w:rsid w:val="00FE5B25"/>
    <w:rsid w:val="00FE5F97"/>
    <w:rsid w:val="00FF1761"/>
    <w:rsid w:val="00FF2901"/>
    <w:rsid w:val="00FF3A8F"/>
    <w:rsid w:val="00FF4472"/>
    <w:rsid w:val="00FF47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16D119C-3C85-4536-BDEE-D01ACF443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40F1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E03F9"/>
  </w:style>
  <w:style w:type="paragraph" w:styleId="Piedepgina">
    <w:name w:val="footer"/>
    <w:basedOn w:val="Normal"/>
    <w:link w:val="Piedepgina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E03F9"/>
  </w:style>
  <w:style w:type="paragraph" w:styleId="Textodeglobo">
    <w:name w:val="Balloon Text"/>
    <w:basedOn w:val="Normal"/>
    <w:link w:val="TextodegloboCar"/>
    <w:uiPriority w:val="99"/>
    <w:semiHidden/>
    <w:unhideWhenUsed/>
    <w:rsid w:val="00AE03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03F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5468D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66FBF"/>
    <w:rPr>
      <w:color w:val="0000FF" w:themeColor="hyperlink"/>
      <w:u w:val="single"/>
    </w:rPr>
  </w:style>
  <w:style w:type="character" w:customStyle="1" w:styleId="apple-converted-space">
    <w:name w:val="apple-converted-space"/>
    <w:basedOn w:val="Fuentedeprrafopredeter"/>
    <w:rsid w:val="0040007D"/>
  </w:style>
  <w:style w:type="paragraph" w:styleId="Textoindependiente">
    <w:name w:val="Body Text"/>
    <w:basedOn w:val="Normal"/>
    <w:link w:val="TextoindependienteCar"/>
    <w:rsid w:val="00B1069F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B1069F"/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paragraph" w:customStyle="1" w:styleId="Textoindependiente31">
    <w:name w:val="Texto independiente 31"/>
    <w:basedOn w:val="Normal"/>
    <w:rsid w:val="002C523D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3">
    <w:name w:val="Body Text 3"/>
    <w:basedOn w:val="Normal"/>
    <w:link w:val="Textoindependiente3Car"/>
    <w:uiPriority w:val="99"/>
    <w:unhideWhenUsed/>
    <w:rsid w:val="002C523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2C523D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C653B5"/>
    <w:pPr>
      <w:spacing w:after="0" w:line="240" w:lineRule="auto"/>
    </w:pPr>
    <w:rPr>
      <w:sz w:val="24"/>
      <w:szCs w:val="24"/>
      <w:lang w:val="es-ES_tradnl" w:eastAsia="es-ES"/>
    </w:rPr>
  </w:style>
  <w:style w:type="table" w:styleId="Tablaconcuadrcula">
    <w:name w:val="Table Grid"/>
    <w:basedOn w:val="Tablanormal"/>
    <w:uiPriority w:val="59"/>
    <w:rsid w:val="00486A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21060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821060"/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37C2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37C2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37C2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355CB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355CB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1355CB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240F1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exto">
    <w:name w:val="Texto"/>
    <w:basedOn w:val="Normal"/>
    <w:rsid w:val="008076C7"/>
    <w:pPr>
      <w:spacing w:after="101" w:line="216" w:lineRule="exact"/>
      <w:ind w:firstLine="288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paragraph" w:styleId="Textosinformato">
    <w:name w:val="Plain Text"/>
    <w:basedOn w:val="Normal"/>
    <w:link w:val="TextosinformatoCar"/>
    <w:rsid w:val="00F56A9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rsid w:val="00F56A91"/>
    <w:rPr>
      <w:rFonts w:ascii="Courier New" w:eastAsia="Times New Roman" w:hAnsi="Courier New" w:cs="Courier New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79431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2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5B7A2D-EF3A-4914-A4E7-82850D883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129</Words>
  <Characters>714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Familia Rodriguez</dc:creator>
  <cp:lastModifiedBy>Socco Jasso</cp:lastModifiedBy>
  <cp:revision>7</cp:revision>
  <cp:lastPrinted>2015-09-09T20:53:00Z</cp:lastPrinted>
  <dcterms:created xsi:type="dcterms:W3CDTF">2016-07-02T20:28:00Z</dcterms:created>
  <dcterms:modified xsi:type="dcterms:W3CDTF">2017-03-30T19:33:00Z</dcterms:modified>
</cp:coreProperties>
</file>